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jc w:val="left"/>
        <w:rPr>
          <w:rFonts w:hint="eastAsia" w:ascii="黑体" w:hAnsi="黑体" w:eastAsia="黑体"/>
          <w:sz w:val="32"/>
          <w:szCs w:val="40"/>
        </w:rPr>
      </w:pPr>
      <w:bookmarkStart w:id="0" w:name="_GoBack"/>
      <w:bookmarkEnd w:id="0"/>
      <w:r>
        <w:rPr>
          <w:rFonts w:ascii="黑体" w:hAnsi="黑体" w:eastAsia="黑体"/>
          <w:color w:val="FF0000"/>
          <w:sz w:val="32"/>
          <w:szCs w:val="40"/>
        </w:rPr>
        <w:tab/>
      </w:r>
      <w:r>
        <w:rPr>
          <w:rFonts w:hint="eastAsia" w:ascii="黑体" w:hAnsi="黑体" w:eastAsia="黑体" w:cs="黑体"/>
          <w:color w:val="000000" w:themeColor="text1"/>
          <w:sz w:val="32"/>
          <w:szCs w:val="40"/>
          <w14:textFill>
            <w14:solidFill>
              <w14:schemeClr w14:val="tx1"/>
            </w14:solidFill>
          </w14:textFill>
        </w:rPr>
        <w:t>人文学院演播厅使(借)用</w:t>
      </w:r>
      <w:r>
        <w:rPr>
          <w:rFonts w:hint="eastAsia" w:ascii="黑体" w:hAnsi="黑体" w:eastAsia="黑体" w:cs="黑体"/>
          <w:sz w:val="32"/>
          <w:szCs w:val="40"/>
        </w:rPr>
        <w:t>安全责任书</w:t>
      </w:r>
      <w:r>
        <w:rPr>
          <w:rFonts w:ascii="黑体" w:hAnsi="黑体" w:eastAsia="黑体"/>
          <w:sz w:val="32"/>
          <w:szCs w:val="40"/>
        </w:rPr>
        <w:tab/>
      </w:r>
    </w:p>
    <w:p>
      <w:pPr>
        <w:tabs>
          <w:tab w:val="center" w:pos="4153"/>
          <w:tab w:val="right" w:pos="8306"/>
        </w:tabs>
        <w:jc w:val="left"/>
        <w:rPr>
          <w:rFonts w:ascii="黑体" w:hAnsi="黑体" w:eastAsia="黑体"/>
          <w:sz w:val="32"/>
          <w:szCs w:val="40"/>
        </w:rPr>
      </w:pPr>
    </w:p>
    <w:p>
      <w:pPr>
        <w:numPr>
          <w:ilvl w:val="0"/>
          <w:numId w:val="1"/>
        </w:numPr>
        <w:spacing w:line="360" w:lineRule="auto"/>
        <w:jc w:val="left"/>
        <w:rPr>
          <w:rFonts w:ascii="黑体" w:hAnsi="黑体" w:eastAsia="黑体"/>
          <w:sz w:val="24"/>
        </w:rPr>
      </w:pPr>
      <w:r>
        <w:rPr>
          <w:rFonts w:hint="eastAsia" w:ascii="黑体" w:hAnsi="黑体" w:eastAsia="黑体"/>
          <w:sz w:val="24"/>
        </w:rPr>
        <w:t>注意安全防火</w:t>
      </w:r>
    </w:p>
    <w:p>
      <w:pPr>
        <w:numPr>
          <w:ilvl w:val="0"/>
          <w:numId w:val="2"/>
        </w:numPr>
        <w:spacing w:line="360" w:lineRule="auto"/>
        <w:jc w:val="left"/>
        <w:rPr>
          <w:rFonts w:asciiTheme="minorEastAsia" w:hAnsiTheme="minorEastAsia" w:cstheme="minorEastAsia"/>
          <w:sz w:val="24"/>
        </w:rPr>
      </w:pPr>
      <w:r>
        <w:rPr>
          <w:rFonts w:hint="eastAsia" w:asciiTheme="minorEastAsia" w:hAnsiTheme="minorEastAsia" w:cstheme="minorEastAsia"/>
          <w:sz w:val="24"/>
        </w:rPr>
        <w:t>演播厅严禁携带易燃易爆物品。</w:t>
      </w:r>
    </w:p>
    <w:p>
      <w:pPr>
        <w:numPr>
          <w:ilvl w:val="0"/>
          <w:numId w:val="2"/>
        </w:numPr>
        <w:spacing w:line="360" w:lineRule="auto"/>
        <w:jc w:val="left"/>
        <w:rPr>
          <w:rFonts w:asciiTheme="minorEastAsia" w:hAnsiTheme="minorEastAsia" w:cstheme="minorEastAsia"/>
          <w:sz w:val="24"/>
        </w:rPr>
      </w:pPr>
      <w:r>
        <w:rPr>
          <w:rFonts w:hint="eastAsia" w:asciiTheme="minorEastAsia" w:hAnsiTheme="minorEastAsia" w:cstheme="minorEastAsia"/>
          <w:sz w:val="24"/>
        </w:rPr>
        <w:t>演播厅内严禁吸烟和使用明火。</w:t>
      </w:r>
    </w:p>
    <w:p>
      <w:pPr>
        <w:numPr>
          <w:ilvl w:val="0"/>
          <w:numId w:val="2"/>
        </w:numPr>
        <w:spacing w:line="360" w:lineRule="auto"/>
        <w:jc w:val="left"/>
        <w:rPr>
          <w:rFonts w:asciiTheme="minorEastAsia" w:hAnsiTheme="minorEastAsia" w:cstheme="minorEastAsia"/>
          <w:sz w:val="24"/>
        </w:rPr>
      </w:pPr>
      <w:r>
        <w:rPr>
          <w:rFonts w:hint="eastAsia" w:asciiTheme="minorEastAsia" w:hAnsiTheme="minorEastAsia" w:cstheme="minorEastAsia"/>
          <w:sz w:val="24"/>
        </w:rPr>
        <w:t>演播厅内禁止携带食物、禁止在场内食用。</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4、演播厅的设备需要与实验中心人员配合，不要私自处理及动用场内的设备，以防发生不必要的状况。</w:t>
      </w:r>
    </w:p>
    <w:p>
      <w:pPr>
        <w:numPr>
          <w:ilvl w:val="0"/>
          <w:numId w:val="1"/>
        </w:numPr>
        <w:spacing w:line="360" w:lineRule="auto"/>
        <w:jc w:val="left"/>
        <w:rPr>
          <w:rFonts w:ascii="黑体" w:hAnsi="黑体" w:eastAsia="黑体"/>
          <w:sz w:val="24"/>
        </w:rPr>
      </w:pPr>
      <w:r>
        <w:rPr>
          <w:rFonts w:hint="eastAsia" w:ascii="黑体" w:hAnsi="黑体" w:eastAsia="黑体"/>
          <w:sz w:val="24"/>
        </w:rPr>
        <w:t>注意安全用电</w:t>
      </w:r>
    </w:p>
    <w:p>
      <w:pPr>
        <w:numPr>
          <w:ilvl w:val="0"/>
          <w:numId w:val="3"/>
        </w:numPr>
        <w:spacing w:line="360" w:lineRule="auto"/>
        <w:jc w:val="left"/>
        <w:rPr>
          <w:rFonts w:asciiTheme="minorEastAsia" w:hAnsiTheme="minorEastAsia" w:cstheme="minorEastAsia"/>
          <w:sz w:val="24"/>
        </w:rPr>
      </w:pPr>
      <w:r>
        <w:rPr>
          <w:rFonts w:hint="eastAsia" w:asciiTheme="minorEastAsia" w:hAnsiTheme="minorEastAsia" w:cstheme="minorEastAsia"/>
          <w:sz w:val="24"/>
        </w:rPr>
        <w:t>电源、排插旁禁止摆放水瓶、饮料及易燃物品。</w:t>
      </w:r>
    </w:p>
    <w:p>
      <w:pPr>
        <w:numPr>
          <w:ilvl w:val="0"/>
          <w:numId w:val="3"/>
        </w:numPr>
        <w:spacing w:line="360" w:lineRule="auto"/>
        <w:jc w:val="left"/>
        <w:rPr>
          <w:rFonts w:asciiTheme="minorEastAsia" w:hAnsiTheme="minorEastAsia" w:cstheme="minorEastAsia"/>
          <w:sz w:val="24"/>
        </w:rPr>
      </w:pPr>
      <w:r>
        <w:rPr>
          <w:rFonts w:hint="eastAsia" w:asciiTheme="minorEastAsia" w:hAnsiTheme="minorEastAsia" w:cstheme="minorEastAsia"/>
          <w:sz w:val="24"/>
        </w:rPr>
        <w:t>雨天进场人员严禁把湿雨具带入场内，可放置在演播厅外的雨架。</w:t>
      </w:r>
    </w:p>
    <w:p>
      <w:pPr>
        <w:numPr>
          <w:ilvl w:val="0"/>
          <w:numId w:val="3"/>
        </w:numPr>
        <w:spacing w:line="360" w:lineRule="auto"/>
        <w:jc w:val="left"/>
        <w:rPr>
          <w:rFonts w:asciiTheme="minorEastAsia" w:hAnsiTheme="minorEastAsia" w:cstheme="minorEastAsia"/>
          <w:sz w:val="24"/>
        </w:rPr>
      </w:pPr>
      <w:r>
        <w:rPr>
          <w:rFonts w:hint="eastAsia" w:asciiTheme="minorEastAsia" w:hAnsiTheme="minorEastAsia" w:cstheme="minorEastAsia"/>
          <w:sz w:val="24"/>
        </w:rPr>
        <w:t>需要私带设备进场，要及时告知实验中心人员，保证其用电安全。</w:t>
      </w:r>
    </w:p>
    <w:p>
      <w:pPr>
        <w:numPr>
          <w:ilvl w:val="0"/>
          <w:numId w:val="3"/>
        </w:numPr>
        <w:spacing w:line="360" w:lineRule="auto"/>
        <w:jc w:val="left"/>
        <w:rPr>
          <w:rFonts w:asciiTheme="minorEastAsia" w:hAnsiTheme="minorEastAsia" w:cstheme="minorEastAsia"/>
          <w:sz w:val="24"/>
        </w:rPr>
      </w:pPr>
      <w:r>
        <w:rPr>
          <w:rFonts w:hint="eastAsia" w:asciiTheme="minorEastAsia" w:hAnsiTheme="minorEastAsia" w:cstheme="minorEastAsia"/>
          <w:sz w:val="24"/>
        </w:rPr>
        <w:t>设备使用过程中发现过热及发生焦味要及时关闭电源并告知实验中心人员。</w:t>
      </w:r>
    </w:p>
    <w:p>
      <w:pPr>
        <w:numPr>
          <w:ilvl w:val="0"/>
          <w:numId w:val="1"/>
        </w:numPr>
        <w:spacing w:line="360" w:lineRule="auto"/>
        <w:jc w:val="left"/>
        <w:rPr>
          <w:rFonts w:ascii="黑体" w:hAnsi="黑体" w:eastAsia="黑体"/>
          <w:sz w:val="24"/>
        </w:rPr>
      </w:pPr>
      <w:r>
        <w:rPr>
          <w:rFonts w:hint="eastAsia" w:ascii="黑体" w:hAnsi="黑体" w:eastAsia="黑体"/>
          <w:sz w:val="24"/>
        </w:rPr>
        <w:t>演播厅使用须知</w:t>
      </w:r>
    </w:p>
    <w:p>
      <w:pPr>
        <w:numPr>
          <w:ilvl w:val="0"/>
          <w:numId w:val="4"/>
        </w:numPr>
        <w:spacing w:line="360" w:lineRule="auto"/>
        <w:jc w:val="left"/>
        <w:rPr>
          <w:rFonts w:asciiTheme="minorEastAsia" w:hAnsiTheme="minorEastAsia" w:cstheme="minorEastAsia"/>
          <w:sz w:val="24"/>
        </w:rPr>
      </w:pPr>
      <w:r>
        <w:rPr>
          <w:rFonts w:hint="eastAsia" w:asciiTheme="minorEastAsia" w:hAnsiTheme="minorEastAsia" w:cstheme="minorEastAsia"/>
          <w:sz w:val="24"/>
        </w:rPr>
        <w:t>场内活动需要布场的，只能使用无痕胶，无痕胶需自带。</w:t>
      </w:r>
    </w:p>
    <w:p>
      <w:pPr>
        <w:numPr>
          <w:ilvl w:val="0"/>
          <w:numId w:val="4"/>
        </w:numPr>
        <w:spacing w:line="360" w:lineRule="auto"/>
        <w:jc w:val="left"/>
        <w:rPr>
          <w:rFonts w:asciiTheme="minorEastAsia" w:hAnsiTheme="minorEastAsia" w:cstheme="minorEastAsia"/>
          <w:sz w:val="24"/>
        </w:rPr>
      </w:pPr>
      <w:r>
        <w:rPr>
          <w:rFonts w:hint="eastAsia" w:asciiTheme="minorEastAsia" w:hAnsiTheme="minorEastAsia" w:cstheme="minorEastAsia"/>
          <w:sz w:val="24"/>
        </w:rPr>
        <w:t>场内设备有需要用到电池，例如：借用麦克风（5号电池）需自带一套备用，以防使用时间长设备没电。</w:t>
      </w:r>
    </w:p>
    <w:p>
      <w:pPr>
        <w:numPr>
          <w:ilvl w:val="0"/>
          <w:numId w:val="4"/>
        </w:numPr>
        <w:spacing w:line="360" w:lineRule="auto"/>
        <w:jc w:val="left"/>
        <w:rPr>
          <w:rFonts w:asciiTheme="minorEastAsia" w:hAnsiTheme="minorEastAsia" w:cstheme="minorEastAsia"/>
          <w:sz w:val="24"/>
        </w:rPr>
      </w:pPr>
      <w:r>
        <w:rPr>
          <w:rFonts w:hint="eastAsia" w:asciiTheme="minorEastAsia" w:hAnsiTheme="minorEastAsia" w:cstheme="minorEastAsia"/>
          <w:sz w:val="24"/>
        </w:rPr>
        <w:t>在借用演播厅过程中，场内设备及设施如有损坏，借用方需要提供相应的赔偿及补救方法。</w:t>
      </w:r>
    </w:p>
    <w:p>
      <w:pPr>
        <w:numPr>
          <w:ilvl w:val="0"/>
          <w:numId w:val="4"/>
        </w:numPr>
        <w:spacing w:line="360" w:lineRule="auto"/>
        <w:jc w:val="left"/>
        <w:rPr>
          <w:rFonts w:asciiTheme="minorEastAsia" w:hAnsiTheme="minorEastAsia" w:cstheme="minorEastAsia"/>
          <w:sz w:val="24"/>
        </w:rPr>
      </w:pPr>
      <w:r>
        <w:rPr>
          <w:rFonts w:hint="eastAsia" w:asciiTheme="minorEastAsia" w:hAnsiTheme="minorEastAsia" w:cstheme="minorEastAsia"/>
          <w:sz w:val="24"/>
        </w:rPr>
        <w:t>活动结束后，要配合实验中心人员检查及清理活动时留下来的物品及垃圾，撤场时要保证演播厅恢复原样。</w:t>
      </w:r>
    </w:p>
    <w:p>
      <w:pPr>
        <w:rPr>
          <w:rFonts w:hint="eastAsia" w:ascii="黑体" w:hAnsi="黑体" w:eastAsia="黑体"/>
          <w:sz w:val="24"/>
        </w:rPr>
      </w:pPr>
    </w:p>
    <w:p>
      <w:pPr>
        <w:spacing w:line="360" w:lineRule="auto"/>
        <w:rPr>
          <w:rFonts w:hint="eastAsia"/>
          <w:sz w:val="24"/>
        </w:rPr>
      </w:pPr>
      <w:r>
        <w:rPr>
          <w:rFonts w:hint="eastAsia" w:ascii="黑体" w:hAnsi="黑体" w:eastAsia="黑体"/>
          <w:sz w:val="24"/>
        </w:rPr>
        <w:t>承诺</w:t>
      </w:r>
      <w:r>
        <w:rPr>
          <w:rFonts w:hint="eastAsia"/>
          <w:sz w:val="24"/>
        </w:rPr>
        <w:t>：</w:t>
      </w:r>
      <w:r>
        <w:rPr>
          <w:rFonts w:hint="eastAsia" w:ascii="楷体" w:hAnsi="楷体" w:eastAsia="楷体"/>
          <w:sz w:val="24"/>
          <w:u w:val="single"/>
        </w:rPr>
        <w:t>本人(部门) 已知悉人文学院演播厅各安全注意事项，并将严格遵照上述使用和安全规范，保证使用过程安全；如发生或导致安全事故愿意承担所有相关责任。</w:t>
      </w:r>
      <w:r>
        <w:rPr>
          <w:rFonts w:hint="eastAsia" w:ascii="楷体" w:hAnsi="楷体" w:eastAsia="楷体"/>
          <w:sz w:val="24"/>
        </w:rPr>
        <w:t xml:space="preserve">   </w:t>
      </w:r>
      <w:r>
        <w:rPr>
          <w:rFonts w:hint="eastAsia"/>
          <w:sz w:val="24"/>
        </w:rPr>
        <w:t xml:space="preserve">         </w:t>
      </w:r>
    </w:p>
    <w:p>
      <w:pPr>
        <w:tabs>
          <w:tab w:val="left" w:pos="1920"/>
          <w:tab w:val="left" w:pos="3190"/>
        </w:tabs>
        <w:spacing w:line="480" w:lineRule="auto"/>
        <w:rPr>
          <w:rFonts w:hint="eastAsia"/>
          <w:sz w:val="24"/>
        </w:rPr>
      </w:pPr>
      <w:r>
        <w:rPr>
          <w:sz w:val="28"/>
          <w:szCs w:val="36"/>
        </w:rPr>
        <w:tab/>
      </w:r>
      <w:r>
        <w:rPr>
          <w:sz w:val="28"/>
          <w:szCs w:val="36"/>
        </w:rPr>
        <w:tab/>
      </w:r>
      <w:r>
        <w:rPr>
          <w:rFonts w:hint="eastAsia"/>
          <w:sz w:val="24"/>
        </w:rPr>
        <w:t>申请人(签字)：</w:t>
      </w:r>
    </w:p>
    <w:p>
      <w:pPr>
        <w:tabs>
          <w:tab w:val="left" w:pos="3195"/>
        </w:tabs>
        <w:spacing w:line="480" w:lineRule="auto"/>
        <w:ind w:firstLine="3240" w:firstLineChars="1350"/>
        <w:rPr>
          <w:rFonts w:hint="eastAsia"/>
          <w:sz w:val="24"/>
        </w:rPr>
      </w:pPr>
      <w:r>
        <w:rPr>
          <w:rFonts w:hint="eastAsia"/>
          <w:sz w:val="24"/>
        </w:rPr>
        <w:t>申请部门领导(签字)：</w:t>
      </w:r>
    </w:p>
    <w:p>
      <w:pPr>
        <w:spacing w:line="480" w:lineRule="auto"/>
        <w:jc w:val="center"/>
        <w:rPr>
          <w:sz w:val="24"/>
        </w:rPr>
      </w:pPr>
      <w:r>
        <w:rPr>
          <w:rFonts w:hint="eastAsia"/>
          <w:sz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ECEA5"/>
    <w:multiLevelType w:val="singleLevel"/>
    <w:tmpl w:val="A5CECEA5"/>
    <w:lvl w:ilvl="0" w:tentative="0">
      <w:start w:val="1"/>
      <w:numFmt w:val="decimal"/>
      <w:suff w:val="nothing"/>
      <w:lvlText w:val="%1、"/>
      <w:lvlJc w:val="left"/>
    </w:lvl>
  </w:abstractNum>
  <w:abstractNum w:abstractNumId="1">
    <w:nsid w:val="1C86712C"/>
    <w:multiLevelType w:val="singleLevel"/>
    <w:tmpl w:val="1C86712C"/>
    <w:lvl w:ilvl="0" w:tentative="0">
      <w:start w:val="1"/>
      <w:numFmt w:val="decimal"/>
      <w:suff w:val="nothing"/>
      <w:lvlText w:val="%1、"/>
      <w:lvlJc w:val="left"/>
    </w:lvl>
  </w:abstractNum>
  <w:abstractNum w:abstractNumId="2">
    <w:nsid w:val="3250D9BB"/>
    <w:multiLevelType w:val="singleLevel"/>
    <w:tmpl w:val="3250D9BB"/>
    <w:lvl w:ilvl="0" w:tentative="0">
      <w:start w:val="1"/>
      <w:numFmt w:val="chineseCounting"/>
      <w:suff w:val="nothing"/>
      <w:lvlText w:val="%1、"/>
      <w:lvlJc w:val="left"/>
      <w:rPr>
        <w:rFonts w:hint="eastAsia"/>
      </w:rPr>
    </w:lvl>
  </w:abstractNum>
  <w:abstractNum w:abstractNumId="3">
    <w:nsid w:val="64E54C76"/>
    <w:multiLevelType w:val="singleLevel"/>
    <w:tmpl w:val="64E54C7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YjNmMTQ1ZWEwYTAyOWNkMzUzMDQ5YTQwMzRhYzcifQ=="/>
  </w:docVars>
  <w:rsids>
    <w:rsidRoot w:val="674A7D52"/>
    <w:rsid w:val="00760F11"/>
    <w:rsid w:val="009141B0"/>
    <w:rsid w:val="00BC68BC"/>
    <w:rsid w:val="00F877C3"/>
    <w:rsid w:val="06AC3EC6"/>
    <w:rsid w:val="082C5730"/>
    <w:rsid w:val="08317A17"/>
    <w:rsid w:val="0CD769EE"/>
    <w:rsid w:val="0E1D6B3C"/>
    <w:rsid w:val="135C7919"/>
    <w:rsid w:val="19243311"/>
    <w:rsid w:val="1983026D"/>
    <w:rsid w:val="1D4130E0"/>
    <w:rsid w:val="1D6F1BE3"/>
    <w:rsid w:val="2F936C7A"/>
    <w:rsid w:val="32A23FDA"/>
    <w:rsid w:val="38506A1C"/>
    <w:rsid w:val="45392C6A"/>
    <w:rsid w:val="466270C8"/>
    <w:rsid w:val="4C8E4A25"/>
    <w:rsid w:val="50C91C96"/>
    <w:rsid w:val="51D06EC3"/>
    <w:rsid w:val="57182822"/>
    <w:rsid w:val="593577D1"/>
    <w:rsid w:val="5EC1307A"/>
    <w:rsid w:val="674A7D52"/>
    <w:rsid w:val="683E2A55"/>
    <w:rsid w:val="69825FEB"/>
    <w:rsid w:val="6D880494"/>
    <w:rsid w:val="78874BD9"/>
    <w:rsid w:val="7CEE749E"/>
    <w:rsid w:val="7F6C3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494</Words>
  <Characters>494</Characters>
  <Lines>3</Lines>
  <Paragraphs>1</Paragraphs>
  <TotalTime>3</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2019-09-05T02:10:00Z</dcterms:created>
  <dc:creator>mm-jackie</dc:creator>
  <cp:lastModifiedBy>Sunflower</cp:lastModifiedBy>
  <dcterms:modified xsi:type="dcterms:W3CDTF">2023-05-15T02:13:59Z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6A8D363C9F8A40FE9614C415F0B3118A_12</vt:lpwstr>
  </property>
</Properties>
</file>